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CFA" w:rsidRPr="00516092" w:rsidRDefault="000C0CFA" w:rsidP="000C0CFA">
      <w:pPr>
        <w:widowControl/>
        <w:spacing w:before="100" w:beforeAutospacing="1" w:after="100" w:afterAutospacing="1" w:line="432" w:lineRule="auto"/>
        <w:jc w:val="center"/>
        <w:rPr>
          <w:rFonts w:ascii="黑体" w:eastAsia="黑体" w:hAnsi="黑体" w:cs="宋体"/>
          <w:kern w:val="0"/>
          <w:sz w:val="36"/>
          <w:szCs w:val="36"/>
        </w:rPr>
      </w:pPr>
      <w:r w:rsidRPr="00516092">
        <w:rPr>
          <w:rFonts w:ascii="Calibri" w:eastAsia="黑体" w:hAnsi="Calibri" w:cs="Calibri"/>
          <w:kern w:val="0"/>
          <w:sz w:val="36"/>
          <w:szCs w:val="36"/>
        </w:rPr>
        <w:t>    </w:t>
      </w:r>
      <w:r w:rsidRPr="00516092">
        <w:rPr>
          <w:rFonts w:ascii="黑体" w:eastAsia="黑体" w:hAnsi="黑体" w:cs="宋体" w:hint="eastAsia"/>
          <w:b/>
          <w:bCs/>
          <w:kern w:val="0"/>
          <w:sz w:val="36"/>
          <w:szCs w:val="36"/>
        </w:rPr>
        <w:t>国家中长期教育改革和发展规划纲要</w:t>
      </w:r>
      <w:r w:rsidRPr="00516092">
        <w:rPr>
          <w:rFonts w:ascii="黑体" w:eastAsia="黑体" w:hAnsi="黑体" w:cs="宋体" w:hint="eastAsia"/>
          <w:b/>
          <w:bCs/>
          <w:kern w:val="0"/>
          <w:sz w:val="36"/>
          <w:szCs w:val="36"/>
        </w:rPr>
        <w:br/>
        <w:t>（2010－2020年）</w:t>
      </w:r>
    </w:p>
    <w:p w:rsidR="000C0CFA" w:rsidRPr="00516092" w:rsidRDefault="000C0CFA" w:rsidP="00516092">
      <w:pPr>
        <w:widowControl/>
        <w:spacing w:line="360" w:lineRule="auto"/>
        <w:contextualSpacing/>
        <w:mirrorIndents/>
        <w:jc w:val="center"/>
        <w:rPr>
          <w:rFonts w:ascii="宋体" w:eastAsia="宋体" w:hAnsi="宋体" w:cs="宋体"/>
          <w:kern w:val="0"/>
          <w:sz w:val="24"/>
          <w:szCs w:val="24"/>
        </w:rPr>
      </w:pPr>
      <w:r w:rsidRPr="00516092">
        <w:rPr>
          <w:rFonts w:ascii="宋体" w:eastAsia="宋体" w:hAnsi="宋体" w:cs="宋体" w:hint="eastAsia"/>
          <w:b/>
          <w:bCs/>
          <w:kern w:val="0"/>
          <w:sz w:val="24"/>
          <w:szCs w:val="24"/>
        </w:rPr>
        <w:t>目 录</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序言</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第一部分 总体战略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第一章 指导思想和工作方针</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（一）指导思想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（二）工作方针</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第二章 战略目标和战略主题</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（三）战略目标</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（四）战略主题</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第二部分 发展任务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第三章 学前教育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（五）基本普及学前教育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（六）明确政府职责</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（七）重点发展农村学前教育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第四章 义务教育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（八）巩固提高九年义务教育水平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（九）推进义务教育均衡发展</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（十）减轻中小学生课业负担</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第五章 高中阶段教育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（十一）加快普及高中阶段教育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（十二）全面提高普通高中学生综合素质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（十三）推动普通高中多样化发展</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第六章 职业教育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（十四）大力发展职业教育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（十五）调动行业企业的积极性</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（十六）加快发展面向农村的职业教育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（十七）增强职业教育吸引力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第七章 高等教育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（十八）全面提高高等教育质量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（十九）提高人才培养质量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（二十）提升科学研究水平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（二十一）增强社会服务能力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（二十二）优化结构办出特色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第八章 继续教育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（二十三）加快发展继续教育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（二十四）建立健全继续教育体制机制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（二十五）构建灵活开放的终身教育体系</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第九章 民族教育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（二十六）重视和支持民族教育事业</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（二十七）全面提高少数民族和民族地区教育发展水平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第十章 特殊教育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（二十八）关心和支持特殊教育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（二十九）完善特殊教育体系</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（三十）健全特殊教育保障机制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第三部分 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第十一章 人才培养体制改革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（三十一）更新人才培养观念</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（三十二）创新人才培养模式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（三十三）改革教育质量评价和人才评价制度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第十二章 考试招生制度改革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（三十四）推进考试招生制度改革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（三十五）完善中等学校考试招生制度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（三十六）完善高等学校考试招生制度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（三十七）加强信息公开和社会监督</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第十三章 建设现代学校制度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（三十八）推进政校分开、管办分离</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（三十九）落实和扩大学校办学自主权</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（四十）完善中国特色现代大学制度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（四十一）完善中小学学校管理制度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第十四章 办学体制改革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（四十二）深化办学体制改革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（四十三）大力支持民办教育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（四十四）依法管理民办教育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第十五章 管理体制改革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（四十五）健全统筹有力、权责明确的教育管理体制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（四十六）加强省级政府教育统筹</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（四十七）转变政府教育管理职能</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第十六章 扩大教育开放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（四十八）加强国际交流与合作</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（四十九）引进优质教育资源</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（五十）提高交流合作水平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第四部分 保障措施</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第十七章 加强教师队伍建设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（五十一）建设高素质教师队伍</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（五十二）加强师德建设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（五十三）提高教师业务水平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（五十四）提高教师地位待遇</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（五十五）健全教师管理制度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第十八章 保障经费投入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（五十六）加大教育投入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（五十七）完善投入机制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（五十八）加强经费管理</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第十九章 加快教育信息化进程</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（五十九）加快教育信息基础设施建设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（六十）加强优质教育资源开发与应用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（六十一）构建国家教育管理信息系统</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第二十章 推进依法治教</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（六十二）完善教育法律法规</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（六十三）全面推进依法行政</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（六十四）大力推进依法治校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（六十五）完善督导制度和监督问责机制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第二十一章 重大项目和改革试点</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（六十六）组织实施重大项目</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（六十七）组织开展改革试点</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第二十二章 加强组织领导</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（六十八）加强和改善对教育工作的领导</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（六十九）加强和改进教育系统党的建设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（七十）切实维护教育系统和谐稳定</w:t>
      </w:r>
    </w:p>
    <w:p w:rsidR="000C0CFA" w:rsidRPr="00516092" w:rsidRDefault="000C0CFA" w:rsidP="00516092">
      <w:pPr>
        <w:widowControl/>
        <w:spacing w:line="360" w:lineRule="auto"/>
        <w:contextualSpacing/>
        <w:mirrorIndents/>
        <w:jc w:val="center"/>
        <w:rPr>
          <w:rFonts w:ascii="宋体" w:eastAsia="宋体" w:hAnsi="宋体" w:cs="宋体"/>
          <w:b/>
          <w:kern w:val="0"/>
          <w:sz w:val="24"/>
          <w:szCs w:val="24"/>
        </w:rPr>
      </w:pPr>
      <w:r w:rsidRPr="00516092">
        <w:rPr>
          <w:rFonts w:ascii="宋体" w:eastAsia="宋体" w:hAnsi="宋体" w:cs="宋体" w:hint="eastAsia"/>
          <w:b/>
          <w:kern w:val="0"/>
          <w:sz w:val="24"/>
          <w:szCs w:val="24"/>
        </w:rPr>
        <w:t>实 施</w:t>
      </w:r>
    </w:p>
    <w:p w:rsidR="000C0CFA" w:rsidRPr="00516092" w:rsidRDefault="000C0CFA" w:rsidP="00516092">
      <w:pPr>
        <w:widowControl/>
        <w:spacing w:line="360" w:lineRule="auto"/>
        <w:ind w:firstLineChars="200" w:firstLine="480"/>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根据党的十七大关于“优先发展教育，建设人力资源强国”的战略部署，为促进教育事业科学发展，全面提高国民素质，加快社会主义现代化进程，制定本《教育规划纲要》。</w:t>
      </w:r>
    </w:p>
    <w:p w:rsidR="000C0CFA" w:rsidRPr="00516092" w:rsidRDefault="000C0CFA" w:rsidP="00516092">
      <w:pPr>
        <w:widowControl/>
        <w:spacing w:line="360" w:lineRule="auto"/>
        <w:contextualSpacing/>
        <w:mirrorIndents/>
        <w:jc w:val="center"/>
        <w:rPr>
          <w:rFonts w:ascii="宋体" w:eastAsia="宋体" w:hAnsi="宋体" w:cs="宋体"/>
          <w:b/>
          <w:kern w:val="0"/>
          <w:sz w:val="24"/>
          <w:szCs w:val="24"/>
        </w:rPr>
      </w:pPr>
      <w:bookmarkStart w:id="0" w:name="_GoBack"/>
      <w:r w:rsidRPr="00516092">
        <w:rPr>
          <w:rFonts w:ascii="宋体" w:eastAsia="宋体" w:hAnsi="宋体" w:cs="宋体" w:hint="eastAsia"/>
          <w:b/>
          <w:kern w:val="0"/>
          <w:sz w:val="24"/>
          <w:szCs w:val="24"/>
        </w:rPr>
        <w:t>序 言</w:t>
      </w:r>
    </w:p>
    <w:bookmarkEnd w:id="0"/>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作出了不可替代的重大贡献。我国实现了从人口大国向人力资源大国的转变。</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民族地区教育发展滞后；教育投入不足，教育优先发展的战略地位尚未得到完全落实。接受良好教育成为人民群众强烈期盼，深化教育改革成为全社会共同心声。</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作出更大贡献。</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第一部分 总体战略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第一章 指导思想和工作方针</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全面贯彻党的教育方针，坚持教育为社会主义现代化建设服务，为人民服务，与生产劳动和社会实践相结合，培养德智体美全面发展的社会主义建设者和接班人。</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全面推进教育事业科学发展，立足社会主义初级阶段基本国情，把握教育发展阶段性特征，坚持以人为本，遵循教育规律，面向社会需求，优化结构布局，提高教育现代化水平。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（二）工作方针。</w:t>
      </w:r>
    </w:p>
    <w:p w:rsidR="000C0CFA" w:rsidRPr="00516092" w:rsidRDefault="000C0CFA" w:rsidP="000C0CFA">
      <w:pPr>
        <w:widowControl/>
        <w:spacing w:line="360" w:lineRule="auto"/>
        <w:ind w:firstLineChars="200" w:firstLine="480"/>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优先发展、育人为本、改革创新、促进公平、提高质量。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把促进公平作为国家基本教育政策。教育公平是社会公平的重要基础。教育公平的关键是机会公平，基本要求是保障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w:t>
      </w:r>
      <w:r w:rsidRPr="00516092">
        <w:rPr>
          <w:rFonts w:ascii="宋体" w:eastAsia="宋体" w:hAnsi="宋体" w:cs="宋体" w:hint="eastAsia"/>
          <w:kern w:val="0"/>
          <w:sz w:val="24"/>
          <w:szCs w:val="24"/>
        </w:rPr>
        <w:lastRenderedPageBreak/>
        <w:t>强化教学环节、提高教育质量上来。制定教育质量国家标准，建立健全教育质量保障体系。加强教师队伍建设，提高教师整体素质。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第二章 战略目标和战略主题</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（三）战略目标。到2020年，基本实现教育现代化，基本形成学习型社会，进入人力资源强国行列。</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实现更高水平的普及教育。基本普及学前教育；巩固提高九年义务教育水平；普及高中阶段教育，毛入学率达到90%；高等教育大众化水平进一步提高，毛入学率达到40%；扫除青壮年文盲。新增劳动力平均受教育年限从12.4年提高到13.5年；主要劳动年龄人口平均受教育年限从9.5年提高到11.2年，其中受过高等教育的比例达到20%，具有高等教育文化程度的人数比2009年翻一番。</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形成惠及全民的公平教育。坚持教育的公益性和普惠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构建体系完备的终身教育。学历教育和非学历教育协调发展，职业教育和普通教育相互沟通，职前教育和职后教育有效衔接。继续教育参与率大幅提升，从业人员继续教育年参与率达到50%。现代国民教育体系更加完善，终身教育体系基本形成，促进全体人民学有所教、学有所成、学有所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（四）战略主题。</w:t>
      </w:r>
    </w:p>
    <w:p w:rsidR="000C0CFA" w:rsidRPr="00516092" w:rsidRDefault="000C0CFA" w:rsidP="000C0CFA">
      <w:pPr>
        <w:widowControl/>
        <w:spacing w:line="360" w:lineRule="auto"/>
        <w:ind w:firstLineChars="200" w:firstLine="480"/>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坚持以人为本、全面实施素质教育是教育改革发展的战略主题，是贯彻党的教育方针的时代要求，其核心是解决好培养什么人、怎样培养人的重大问题，重点是面向</w:t>
      </w:r>
      <w:r w:rsidRPr="00516092">
        <w:rPr>
          <w:rFonts w:ascii="宋体" w:eastAsia="宋体" w:hAnsi="宋体" w:cs="宋体" w:hint="eastAsia"/>
          <w:kern w:val="0"/>
          <w:sz w:val="24"/>
          <w:szCs w:val="24"/>
        </w:rPr>
        <w:lastRenderedPageBreak/>
        <w:t>全体学生、促进学生全面发展，着力提高学生服务国家服务人民的社会责任感、勇于探索的创新精神和善于解决问题的实践能力。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坚持全面发展。全面加强和改进德育、智育、体育、美育。坚持文化知识学习与思想品德修养的统一、理论学习与社会实践的统一、全面发展与个性发展的统一。加强体育，牢固树立健康第一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0C0CFA" w:rsidRPr="00516092" w:rsidRDefault="000C0CFA" w:rsidP="000C0CFA">
      <w:pPr>
        <w:widowControl/>
        <w:spacing w:line="360" w:lineRule="auto"/>
        <w:contextualSpacing/>
        <w:mirrorIndents/>
        <w:jc w:val="center"/>
        <w:rPr>
          <w:rFonts w:ascii="宋体" w:eastAsia="宋体" w:hAnsi="宋体" w:cs="宋体"/>
          <w:kern w:val="0"/>
          <w:sz w:val="24"/>
          <w:szCs w:val="24"/>
        </w:rPr>
      </w:pPr>
      <w:r w:rsidRPr="00516092">
        <w:rPr>
          <w:rFonts w:ascii="宋体" w:eastAsia="宋体" w:hAnsi="宋体" w:cs="宋体" w:hint="eastAsia"/>
          <w:kern w:val="0"/>
          <w:sz w:val="24"/>
          <w:szCs w:val="24"/>
        </w:rPr>
        <w:lastRenderedPageBreak/>
        <w:t>    </w:t>
      </w:r>
      <w:r w:rsidRPr="00516092">
        <w:rPr>
          <w:rFonts w:ascii="宋体" w:eastAsia="宋体" w:hAnsi="宋体" w:cs="宋体"/>
          <w:noProof/>
          <w:kern w:val="0"/>
          <w:sz w:val="24"/>
          <w:szCs w:val="24"/>
        </w:rPr>
        <w:drawing>
          <wp:inline distT="0" distB="0" distL="0" distR="0">
            <wp:extent cx="4324350" cy="4762500"/>
            <wp:effectExtent l="0" t="0" r="0" b="0"/>
            <wp:docPr id="2" name="图片 2" descr="http://www.gov.cn/jrzg/images/images/134713550c320dbbca8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v.cn/jrzg/images/images/134713550c320dbbca8f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4762500"/>
                    </a:xfrm>
                    <a:prstGeom prst="rect">
                      <a:avLst/>
                    </a:prstGeom>
                    <a:noFill/>
                    <a:ln>
                      <a:noFill/>
                    </a:ln>
                  </pic:spPr>
                </pic:pic>
              </a:graphicData>
            </a:graphic>
          </wp:inline>
        </w:drawing>
      </w:r>
    </w:p>
    <w:p w:rsidR="000C0CFA" w:rsidRPr="00516092" w:rsidRDefault="000C0CFA" w:rsidP="000C0CFA">
      <w:pPr>
        <w:widowControl/>
        <w:spacing w:line="360" w:lineRule="auto"/>
        <w:contextualSpacing/>
        <w:mirrorIndents/>
        <w:jc w:val="center"/>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noProof/>
          <w:kern w:val="0"/>
          <w:sz w:val="24"/>
          <w:szCs w:val="24"/>
        </w:rPr>
        <w:drawing>
          <wp:inline distT="0" distB="0" distL="0" distR="0">
            <wp:extent cx="4762500" cy="2000250"/>
            <wp:effectExtent l="0" t="0" r="0" b="0"/>
            <wp:docPr id="1" name="图片 1" descr="http://www.gov.cn/jrzg/images/images/134713550c320dbbca8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cn/jrzg/images/images/134713550c320dbbca8f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000250"/>
                    </a:xfrm>
                    <a:prstGeom prst="rect">
                      <a:avLst/>
                    </a:prstGeom>
                    <a:noFill/>
                    <a:ln>
                      <a:noFill/>
                    </a:ln>
                  </pic:spPr>
                </pic:pic>
              </a:graphicData>
            </a:graphic>
          </wp:inline>
        </w:drawing>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第二部分 发展任务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第三章 学前教育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第四章 义务教育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（九）推进义务教育均衡发展。均衡发展是义务教育的战略性任务。建立健全义务教育均衡发展保障机制。推进义务教育学校标准化建设，均衡配置教师、设备、图书、校舍等资源。</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加快缩小城乡差距。建立城乡一体化义务教育发展机制，在财政拨款、学校建设、教师配置等方面向农村倾斜。率先在县（区）域内实现城乡均衡发展，逐步在更大范围内推进。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努力缩小区域差距。加大对革命老区、民族地区、边疆地区、贫困地区义务教育的转移支付力度。鼓励发达地区支援欠发达地区。</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下达升学指标。规范各种社会补习机构和教辅市场。加强校外活动场所建设和管理，丰富学生课外及校外活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充分发挥家庭教育在儿童少年成长过程中的重要作用。家长要树立正确的教育观念，掌握科学的教育方法，尊重子女的健康情趣，培养子女的良好习惯，加强与学校的沟通配合，共同减轻学生课业负担。</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第五章 高中阶段教育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根据经济社会发展需要，合理确定普通高中和中等职业学校招生比例，今后一个时期总体保持普通高中和中等职业学校招生规模大体相当。加大对中西部贫困地区高中阶段教育的扶持力度。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第六章 职业教育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文化、懂技术、会经营的新型农民，开展进城务工人员、农村劳动力转移培训。逐步实施农村新成长劳动力免费劳动预备制培训。</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第七章 高等教育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w:t>
      </w:r>
      <w:r w:rsidRPr="00516092">
        <w:rPr>
          <w:rFonts w:ascii="宋体" w:eastAsia="宋体" w:hAnsi="宋体" w:cs="宋体" w:hint="eastAsia"/>
          <w:kern w:val="0"/>
          <w:sz w:val="24"/>
          <w:szCs w:val="24"/>
        </w:rPr>
        <w:lastRenderedPageBreak/>
        <w:t>化传播，弘扬优秀传统文化，发展先进文化。积极参与决策咨询，主动开展前瞻性、对策性研究，充分发挥智囊团、思想库作用。鼓励师生开展志愿服务。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促进高校办出特色。建立高校分类体系，实行分类管理。发挥政策指导和资源配置的作用，引导高校合理定位，克服同质化倾向，形成各自的办学理念和风格，在不同层次、不同领域办出特色，争创一流。</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第八章 继续教育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w:t>
      </w:r>
      <w:r w:rsidRPr="00516092">
        <w:rPr>
          <w:rFonts w:ascii="宋体" w:eastAsia="宋体" w:hAnsi="宋体" w:cs="宋体" w:hint="eastAsia"/>
          <w:kern w:val="0"/>
          <w:sz w:val="24"/>
          <w:szCs w:val="24"/>
        </w:rPr>
        <w:lastRenderedPageBreak/>
        <w:t>业注册等人事管理制度的衔接。鼓励个人多种形式接受继续教育，支持用人单位为从业人员接受继续教育提供条件。加强继续教育监管和评估。</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搭建终身学习“立交桥”。促进各级各类教育纵向衔接、横向沟通，提供多次选择机会，满足个人多样化的学习和发展需要。健全宽进严出的学习制度，办好开放大学，改革和完善高等教育自学考试制度。建立继续教育学分积累与转换制度，实现不同类型学习成果的互认和衔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第九章 民族教育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（二十七）全面提高少数民族和民族地区教育发展水平。公共教育资源要向民族地区倾斜。中央和地方政府要进一步加大对民族教育支持力度。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伍建设，提高办学质量和管理水平。进一步办好高校民族预科班。加大对人口较少民族教育事业的扶持力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第十章 特殊教育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提高残疾学生的综合素质。注重潜能开发和缺陷补偿，培养残疾学生积极面对人生、全面融入社会的意识和自尊、自信、自立、自强的精神。加强残疾学生职业技能和就业能力培养。</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第三部分 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第十一章 人才培养体制改革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w:t>
      </w:r>
      <w:r w:rsidRPr="00516092">
        <w:rPr>
          <w:rFonts w:ascii="宋体" w:eastAsia="宋体" w:hAnsi="宋体" w:cs="宋体" w:hint="eastAsia"/>
          <w:kern w:val="0"/>
          <w:sz w:val="24"/>
          <w:szCs w:val="24"/>
        </w:rPr>
        <w:lastRenderedPageBreak/>
        <w:t>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种联合培养方式，形成体系开放、机制灵活、渠道互通、选择多样的人才培养体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（三十二）创新人才培养模式。适应国家和社会发展需要，遵循教育规律和人才成长规律，深化教育教学改革，创新教育教学方法，探索多种培养方式，形成各类人才辈出、拔尖创新人才不断涌现的局面。</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注重因材施教。关注学生不同特点和个性差异，发展每一个学生的优势潜能。推进分层教学、走班制、学分制、导师制等教学管理制度改革。建立学习困难学生的帮助机制。改进优异学生培养方式，在跳级、转学、转换专业以及选修更高学段课程等方面给予支持和指导。健全公开、平等、竞争、择优的选拔方式，改进中学生升学推荐办法，创新研究生培养方法。探索高中阶段、高等学校拔尖学生培养模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第十二章 考试招生制度改革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五）完善中等学校考试招生制度。完善初中就近免试入学的具体办法。完善学业水平考试和综合素质评价，为高中阶段学校招生录取提供更加科学的依据。改进高中阶段学校考试招生方式，发挥优质普通高中和优质中等职业学校招生名额合理分配的导向作用。规范优秀特长生录取程序与办法。中等职业学校实行自主招生或注册入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作出突出贡献或具有特殊才能的人才，建立专门程序，破格录取。</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七）加强信息公开和社会监督。完善考试招生信息发布制度，实现信息公开透明，保障考生权益，加强政府和社会监督。公开高等学校招生名额分配原则和办法，公开招生章程和政策、招生程序和结果，公开自主招生办法、程序和结果。加强</w:t>
      </w:r>
      <w:r w:rsidRPr="00516092">
        <w:rPr>
          <w:rFonts w:ascii="宋体" w:eastAsia="宋体" w:hAnsi="宋体" w:cs="宋体" w:hint="eastAsia"/>
          <w:kern w:val="0"/>
          <w:sz w:val="24"/>
          <w:szCs w:val="24"/>
        </w:rPr>
        <w:lastRenderedPageBreak/>
        <w:t>考试招生法规建设，规范学校招生录取程序，清理并规范升学加分政策。强化考试安全责任，加强诚信制度建设，坚决防范和严肃查处考试招生舞弊行为。</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第十三章 建设现代学校制度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加强章程建设。各类高校应依法制定章程，依照章程规定管理学校。尊重学术自由，营造宽松的学术环境。全面实行聘任制度和岗位管理制度。确立科学的考核评价和激励机制。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发挥企业参与中等职业学校发展的作用。建立中等职业学校与行业、企业合作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第十四章　办学体制改革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改进非义务教育公共服务提供方式，完善优惠政策，鼓励公平竞争，引导社会资金以多种方式进入教育领域。</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健全公共财政对民办教育的扶持政策。政府委托民办学校承担有关教育和培训任务，拨付相应教育经费。县级以上人民政府可以根据本行政区域的具体情况设立专项</w:t>
      </w:r>
      <w:r w:rsidRPr="00516092">
        <w:rPr>
          <w:rFonts w:ascii="宋体" w:eastAsia="宋体" w:hAnsi="宋体" w:cs="宋体" w:hint="eastAsia"/>
          <w:kern w:val="0"/>
          <w:sz w:val="24"/>
          <w:szCs w:val="24"/>
        </w:rPr>
        <w:lastRenderedPageBreak/>
        <w:t>资金，用于资助民办学校。国家对发展民办教育作出突出贡献的组织、学校和个人给予奖励和表彰。</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第十五章　管理体制改革</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五）健全统筹有力、权责明确的教育管理体制。以转变政府职能和简政放权为重点，深化教育管理体制改革，提高公共教育服务水平。明确各级政府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促进省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w:t>
      </w:r>
      <w:r w:rsidRPr="00516092">
        <w:rPr>
          <w:rFonts w:ascii="宋体" w:eastAsia="宋体" w:hAnsi="宋体" w:cs="宋体" w:hint="eastAsia"/>
          <w:kern w:val="0"/>
          <w:sz w:val="24"/>
          <w:szCs w:val="24"/>
        </w:rPr>
        <w:lastRenderedPageBreak/>
        <w:t>会发展的水平。支持和督促市（地）、县级政府履行职责，发展管理好当地各类教育。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一方式，综合应用立法、拨款、规划、信息服务、政策指导和必要的行政措施，减少不必要的行政干预。</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培育专业教育服务机构。完善教育中介组织的准入、资助、监管和行业自律制度。积极发挥行业协会、专业学会、基金会等各类社会组织在教育公共治理中的作用。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第十六章　扩大教育开放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吸引更多世界一流的专家学者来华从事教学、科研和管理工作，有计划地引进海外高端人才和学术团队。引进境外优秀教材，提高高等学校聘任外籍教师的比例。吸引海外优秀留学人员回国服务。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（五十）提高交流合作水平。扩大政府间学历学位互认。支持中外大学间的教师互派、学生互换、学分互认和学位互授联授。加强与国外高水平大学合作，建立教学</w:t>
      </w:r>
      <w:r w:rsidRPr="00516092">
        <w:rPr>
          <w:rFonts w:ascii="宋体" w:eastAsia="宋体" w:hAnsi="宋体" w:cs="宋体" w:hint="eastAsia"/>
          <w:kern w:val="0"/>
          <w:sz w:val="24"/>
          <w:szCs w:val="24"/>
        </w:rPr>
        <w:lastRenderedPageBreak/>
        <w:t>科研合作平台，联合推进高水平基础研究和高技术研究。加强中小学、职业学校对外交流与合作。加强国际理解教育，推动跨文化交流，增进学生对不同国家、不同文化的认识和理解。</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进一步扩大外国留学生规模。增加中国政府奖学金数量，重点资助发展中国家学生，优化来华留学人员结构。实施来华留学预备教育，增加高等学校外语授课的学科专业，不断提高来华留学教育质量。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加强内地与港澳台地区的教育交流与合作。扩展交流内容，创新合作模式，促进教育事业共同发展。</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第四部分　保障措施</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第十七章　加强教师队伍建设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w:t>
      </w:r>
      <w:r w:rsidRPr="00516092">
        <w:rPr>
          <w:rFonts w:ascii="宋体" w:eastAsia="宋体" w:hAnsi="宋体" w:cs="宋体" w:hint="eastAsia"/>
          <w:kern w:val="0"/>
          <w:sz w:val="24"/>
          <w:szCs w:val="24"/>
        </w:rPr>
        <w:lastRenderedPageBreak/>
        <w:t>为教师考核、聘任（聘用）和评价的首要内容。采取综合措施，建立长效机制，形成良好学术道德和学术风气，克服学术浮躁，查处学术不端行为。</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三）提高教师业务水平。完善培养培训体系，做好培养培训规划，优化队伍结构，提高教师专业水平和教学能力。通过研修培训、学术交流、项目资助等方式，培养教育教学骨干、“双师型”教师、学术带头人和校长，造就一批教学名师和学科领军人才。</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w:t>
      </w:r>
      <w:r w:rsidRPr="00516092">
        <w:rPr>
          <w:rFonts w:ascii="宋体" w:eastAsia="宋体" w:hAnsi="宋体" w:cs="宋体" w:hint="eastAsia"/>
          <w:kern w:val="0"/>
          <w:sz w:val="24"/>
          <w:szCs w:val="24"/>
        </w:rPr>
        <w:lastRenderedPageBreak/>
        <w:t>件。关心教师身心健康。落实和完善教师医疗养老等社会保障政策。国家对在农村地区长期从教、贡献突出的教师给予奖励。</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创造有利条件，鼓励教师和校长在实践中大胆探索，创新教育思想、教育模式和教育方法，形成教学特色和办学风格，造就一批教育家，倡导教育家办学。大力表彰和宣传模范教师的先进事迹。国家对作出突出贡献的教师和教育工作者设立荣誉称号。</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第十八章　保障经费投入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（五十六）加大教育投入。教育投入是支撑国家长远发展的基础性、战略性投资，是教育事业的物质基础，是公共财政的重要职能。要健全以政府投入为主、多渠道筹集教育经费的体制，大幅度增加教育投入。</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进一步加大农村、边远贫困地区、民族地区教育投入。中央财政通过加大转移支付，支持农村欠发达地区和民族地区教育事业发展，加强关键领域和薄弱环节，解决突出问题。</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健全国家资助政策体系。各地根据学前教育普及程度和发展情况，逐步对农村家庭经济困难和城镇低保家庭子女接受学前教育予以资助。提高农村义务教育家庭经济困难寄宿生生活补助标准，改善中小学生营养状况。建立普通高中家庭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（五十八）加强经费管理。坚持依法理财，严格执行国家财政资金管理法律制度和财经纪律。建立科学化、精细化预算管理机制，科学编制预算，提高预算执行效</w:t>
      </w:r>
      <w:r w:rsidRPr="00516092">
        <w:rPr>
          <w:rFonts w:ascii="宋体" w:eastAsia="宋体" w:hAnsi="宋体" w:cs="宋体" w:hint="eastAsia"/>
          <w:kern w:val="0"/>
          <w:sz w:val="24"/>
          <w:szCs w:val="24"/>
        </w:rPr>
        <w:lastRenderedPageBreak/>
        <w:t>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完善学校收费管理办法，规范学校收费行为和收费资金使用管理。坚持勤俭办学，严禁铺张浪费，建设节约型学校。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b/>
          <w:bCs/>
          <w:kern w:val="0"/>
          <w:sz w:val="24"/>
          <w:szCs w:val="24"/>
        </w:rPr>
        <w:t>  第十九章　加快教育信息化进程</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强化信息技术应用。提高教师应用信息技术水平，更新教学观念，改进教学方法，提高教学效果。鼓励学生利用信息手段主动学习、自主学习，增强运用信息技术分析解决问题能力。加快全民信息技术普及和应用。</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一）构建国家教育管理信息系统。制定学校基础信息管理要求，加快学校管理信息化进程，促进学校管理标准化、规范化。推进政府教育管理信息化，积累基础资料，掌握总体状况，加强动态监测，提高管理效率。整合各级各类教育管理资</w:t>
      </w:r>
      <w:r w:rsidRPr="00516092">
        <w:rPr>
          <w:rFonts w:ascii="宋体" w:eastAsia="宋体" w:hAnsi="宋体" w:cs="宋体" w:hint="eastAsia"/>
          <w:kern w:val="0"/>
          <w:sz w:val="24"/>
          <w:szCs w:val="24"/>
        </w:rPr>
        <w:lastRenderedPageBreak/>
        <w:t>源，搭建国家教育管理公共服务平台，为宏观决策提供科学依据，为公众提供公共教育信息，不断提高教育管理现代化水平。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第二十章　推进依法治教</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三）全面推进依法行政。各级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育的知情权、参与权和监督权。</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开展普法教育。促进师生员工提高法律素质和公民意识，自觉知法守法，遵守公共生活秩序，做遵纪守法的楷模。</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五）完善督导制度和监督问责机制。制定教育督导条例，进一步健全教育督导制度。探索建立相对独立的教育督导机构，独立行使督导职能。健全国家督学制度，建设专职督导队伍。坚持督政与督学并重、监督与指导并重。加强义务教育督导检查，开展学前教育和高中阶段教育督导检查。强化对政府落实教育法律法规和政策情况的督导检查。建立督导检查结果公告制度和限期整改制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严格落实问责制。主动接受和积极配合各级人大及其常委会对教育法律法规执行情况的监督检查以及司法机关的司法监督。建立健全层级监督机制。加强监察、审计等专门监督。强化社会监督。</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第二十一章　重大项目和改革试点</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（六十六）组织实施重大项目。2010－2012年，围绕教育改革发展战略目标，着眼于促进教育公平，提高教育质量，增强可持续发展能力，以加强关键领域和薄弱环节为重点，完善机制，组织实施一批重大项目。</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义务教育学校标准化建设。完善城乡义务教育经费保障机制，科学规划、统筹安排、均衡配置、合理布局。实施中小学校舍安全工程，集中开展危房改造、抗震加固，实现城乡中小学校舍安全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推进农村学前教育。支持办好现有的乡镇和村幼儿园；重点支持中西部贫困地区充分利用中小学富余校舍和社会资源，改扩建或新建乡镇和村幼儿园；对农村幼儿园园长和骨干教师进行培训。</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一批示范性职业教育集团学校建设，促进优质资源开放共享。</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w:t>
      </w:r>
      <w:r w:rsidRPr="00516092">
        <w:rPr>
          <w:rFonts w:ascii="宋体" w:eastAsia="宋体" w:hAnsi="宋体" w:cs="宋体" w:hint="eastAsia"/>
          <w:kern w:val="0"/>
          <w:sz w:val="24"/>
          <w:szCs w:val="24"/>
        </w:rPr>
        <w:lastRenderedPageBreak/>
        <w:t>发展，启动内地中职班，支持教育基础薄弱县改扩建、新建一批普通高中和中等职业学校；支持民族院校建设。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家庭经济困难学生资助。启动民族地区、贫困地区农村小学生营养改善计划；免除中等职业教育家庭经济困难学生和涉农专业学生学费；把普通高中学生和研究生纳入国家助学体系。</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教育国际交流合作。支持一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（六十七）组织开展改革试点。成立国家教育体制改革领导小组，研究部署、指导实施教育体制改革工作。根据统筹规划、分步实施、试点先行、动态调整的原则，选择部分地区和学校开展重大改革试点。</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终身教育体制机制建设试点。建立区域内普通教育、职业教育、继续教育之间的沟通机制；建立终身学习网络和服务平台；统筹开发社会教育资源，积极发展社区教育；建立学习成果认证体系，建立“学分银行”制度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第二十二章　加强组织领导</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八）加强和改善对教育工作的领导。各级党委和政府要以邓小平理论和“三个代表”重要思想为指导，深入贯彻落实科学发展观，把推动教育事业优先发展、科学发展作为重要职责，健全领导体制和决策机制，及时研究解决教育改革发展</w:t>
      </w:r>
      <w:r w:rsidRPr="00516092">
        <w:rPr>
          <w:rFonts w:ascii="宋体" w:eastAsia="宋体" w:hAnsi="宋体" w:cs="宋体" w:hint="eastAsia"/>
          <w:kern w:val="0"/>
          <w:sz w:val="24"/>
          <w:szCs w:val="24"/>
        </w:rPr>
        <w:lastRenderedPageBreak/>
        <w:t>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加强学校领导班子和领导干部队伍建设，不断提高思想政治素质和办学治校能力。坚持德才兼备、以德为先用人标准，选拔任用学校领导干部。加大学校领导干部培养培训和交流任职力度。</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着力扩大党组织的覆盖面，推进工作创新，增强生机活力。充分发挥学校基层党组织战斗堡垒作用和党员先锋模范作用。加强在优秀青年教师、优秀学生中发展党员工作。重视学校共青团、少先队工作。</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加强教育系统党风廉政建设和行风建设。大兴密切联系群众之风、求真务实之风、艰苦奋斗之风、批评和自我批评之风。坚持标本兼治、综合治理、惩防并举、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lastRenderedPageBreak/>
        <w:t>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技防措施。加强师生安全教育和学校安全管理，提高预防灾害、应急避险和防范违法犯罪活动的能力。加强校园和周边环境治安综合治理，为师生创造安定有序、和谐融洽、充满活力的工作、学习、生活环境。</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w:t>
      </w:r>
      <w:r w:rsidRPr="00516092">
        <w:rPr>
          <w:rFonts w:ascii="宋体" w:eastAsia="宋体" w:hAnsi="宋体" w:cs="宋体" w:hint="eastAsia"/>
          <w:b/>
          <w:bCs/>
          <w:kern w:val="0"/>
          <w:sz w:val="24"/>
          <w:szCs w:val="24"/>
        </w:rPr>
        <w:t> 实　施</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《教育规划纲要》是21世纪我国第一个中长期教育规划纲要，涉及面广、时间跨度大、任务重、要求高，必须周密部署、精心组织、认真实施，确保各项任务落到实处。</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0C0CFA" w:rsidRPr="00516092" w:rsidRDefault="000C0CFA" w:rsidP="000C0CFA">
      <w:pPr>
        <w:widowControl/>
        <w:spacing w:line="360" w:lineRule="auto"/>
        <w:contextualSpacing/>
        <w:mirrorIndents/>
        <w:jc w:val="left"/>
        <w:rPr>
          <w:rFonts w:ascii="宋体" w:eastAsia="宋体" w:hAnsi="宋体" w:cs="宋体"/>
          <w:kern w:val="0"/>
          <w:sz w:val="24"/>
          <w:szCs w:val="24"/>
        </w:rPr>
      </w:pPr>
      <w:r w:rsidRPr="00516092">
        <w:rPr>
          <w:rFonts w:ascii="宋体" w:eastAsia="宋体" w:hAnsi="宋体" w:cs="宋体" w:hint="eastAsia"/>
          <w:kern w:val="0"/>
          <w:sz w:val="24"/>
          <w:szCs w:val="24"/>
        </w:rPr>
        <w:t>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7C630D" w:rsidRPr="00516092" w:rsidRDefault="000C0CFA" w:rsidP="000C0CFA">
      <w:pPr>
        <w:spacing w:line="360" w:lineRule="auto"/>
        <w:contextualSpacing/>
        <w:mirrorIndents/>
        <w:rPr>
          <w:rFonts w:ascii="宋体" w:eastAsia="宋体" w:hAnsi="宋体"/>
          <w:sz w:val="24"/>
          <w:szCs w:val="24"/>
        </w:rPr>
      </w:pPr>
      <w:r w:rsidRPr="00516092">
        <w:rPr>
          <w:rFonts w:ascii="宋体" w:eastAsia="宋体" w:hAnsi="宋体" w:cs="宋体" w:hint="eastAsia"/>
          <w:kern w:val="0"/>
          <w:sz w:val="24"/>
          <w:szCs w:val="24"/>
        </w:rPr>
        <w:t>  广泛宣传动员，营造良好环境。广泛宣传党的教育方针政策，广泛宣传优先发展教育、建设人力资源强国的重要性和紧迫性，广泛宣传《教育规划纲要》的重大意义和主要内容，动员全党全社会进一步关心支持教育事业的改革和发展，为《教育规划纲要》的实施创造良好社会环境和舆论氛围。</w:t>
      </w:r>
    </w:p>
    <w:sectPr w:rsidR="007C630D" w:rsidRPr="00516092" w:rsidSect="00EB1F0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57A" w:rsidRDefault="00F8657A" w:rsidP="00516092">
      <w:r>
        <w:separator/>
      </w:r>
    </w:p>
  </w:endnote>
  <w:endnote w:type="continuationSeparator" w:id="0">
    <w:p w:rsidR="00F8657A" w:rsidRDefault="00F8657A" w:rsidP="0051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57A" w:rsidRDefault="00F8657A" w:rsidP="00516092">
      <w:r>
        <w:separator/>
      </w:r>
    </w:p>
  </w:footnote>
  <w:footnote w:type="continuationSeparator" w:id="0">
    <w:p w:rsidR="00F8657A" w:rsidRDefault="00F8657A" w:rsidP="00516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FA"/>
    <w:rsid w:val="000C0CFA"/>
    <w:rsid w:val="00516092"/>
    <w:rsid w:val="006D58C8"/>
    <w:rsid w:val="007C630D"/>
    <w:rsid w:val="00CD16AC"/>
    <w:rsid w:val="00EB1F06"/>
    <w:rsid w:val="00F8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F9AFA"/>
  <w15:chartTrackingRefBased/>
  <w15:docId w15:val="{4B0EE3F4-0CD1-4787-9012-E1D184E3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0CFA"/>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0C0CFA"/>
    <w:rPr>
      <w:b/>
      <w:bCs/>
    </w:rPr>
  </w:style>
  <w:style w:type="paragraph" w:styleId="a5">
    <w:name w:val="header"/>
    <w:basedOn w:val="a"/>
    <w:link w:val="a6"/>
    <w:uiPriority w:val="99"/>
    <w:unhideWhenUsed/>
    <w:rsid w:val="005160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16092"/>
    <w:rPr>
      <w:sz w:val="18"/>
      <w:szCs w:val="18"/>
    </w:rPr>
  </w:style>
  <w:style w:type="paragraph" w:styleId="a7">
    <w:name w:val="footer"/>
    <w:basedOn w:val="a"/>
    <w:link w:val="a8"/>
    <w:uiPriority w:val="99"/>
    <w:unhideWhenUsed/>
    <w:rsid w:val="00516092"/>
    <w:pPr>
      <w:tabs>
        <w:tab w:val="center" w:pos="4153"/>
        <w:tab w:val="right" w:pos="8306"/>
      </w:tabs>
      <w:snapToGrid w:val="0"/>
      <w:jc w:val="left"/>
    </w:pPr>
    <w:rPr>
      <w:sz w:val="18"/>
      <w:szCs w:val="18"/>
    </w:rPr>
  </w:style>
  <w:style w:type="character" w:customStyle="1" w:styleId="a8">
    <w:name w:val="页脚 字符"/>
    <w:basedOn w:val="a0"/>
    <w:link w:val="a7"/>
    <w:uiPriority w:val="99"/>
    <w:rsid w:val="005160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34</Pages>
  <Words>15023</Words>
  <Characters>15024</Characters>
  <Application>Microsoft Office Word</Application>
  <DocSecurity>0</DocSecurity>
  <Lines>1252</Lines>
  <Paragraphs>2311</Paragraphs>
  <ScaleCrop>false</ScaleCrop>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卫宗超</dc:creator>
  <cp:keywords/>
  <dc:description/>
  <cp:lastModifiedBy>卫宗超</cp:lastModifiedBy>
  <cp:revision>2</cp:revision>
  <dcterms:created xsi:type="dcterms:W3CDTF">2017-11-02T02:02:00Z</dcterms:created>
  <dcterms:modified xsi:type="dcterms:W3CDTF">2018-01-12T08:59:00Z</dcterms:modified>
</cp:coreProperties>
</file>